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Тушинская межрайонная прокуратура г. Москвы информирует</w:t>
      </w:r>
    </w:p>
    <w:p w14:paraId="02000000">
      <w:pPr>
        <w:pStyle w:val="Style_1"/>
        <w:ind w:firstLine="709"/>
        <w:jc w:val="both"/>
        <w:rPr>
          <w:rFonts w:ascii="Times New Roman" w:hAnsi="Times New Roman"/>
        </w:rPr>
      </w:pPr>
    </w:p>
    <w:p w14:paraId="03000000">
      <w:pPr>
        <w:spacing w:after="0" w:line="240" w:lineRule="auto"/>
        <w:ind w:firstLine="708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Утверждено обвинительное заключение по уголовному делу </w:t>
      </w:r>
      <w:r>
        <w:rPr>
          <w:rFonts w:ascii="Times New Roman" w:hAnsi="Times New Roman"/>
          <w:b w:val="1"/>
          <w:sz w:val="28"/>
        </w:rPr>
        <w:t xml:space="preserve">                                            </w:t>
      </w:r>
      <w:r>
        <w:rPr>
          <w:rFonts w:ascii="Times New Roman" w:hAnsi="Times New Roman"/>
          <w:b w:val="1"/>
          <w:sz w:val="28"/>
        </w:rPr>
        <w:t>в отношении уроженца г. Москвы</w:t>
      </w:r>
    </w:p>
    <w:p w14:paraId="04000000">
      <w:pPr>
        <w:spacing w:after="0" w:line="240" w:lineRule="auto"/>
        <w:ind w:firstLine="708" w:left="0"/>
        <w:jc w:val="both"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Тушинская межрайонная прокуратура г. Москвы утвердила обвинительное заклю</w:t>
      </w:r>
      <w:r>
        <w:rPr>
          <w:rFonts w:ascii="Times New Roman" w:hAnsi="Times New Roman"/>
          <w:sz w:val="28"/>
        </w:rPr>
        <w:t xml:space="preserve">чение в отношении 22-летнего уроженца г. Москвы, обвиняемого </w:t>
      </w:r>
      <w:r>
        <w:br/>
      </w:r>
      <w:r>
        <w:rPr>
          <w:rFonts w:ascii="Times New Roman" w:hAnsi="Times New Roman"/>
          <w:sz w:val="28"/>
        </w:rPr>
        <w:t xml:space="preserve">в совершении преступления, предусмотренного ч. 3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ст. 159 УК РФ.</w:t>
      </w:r>
    </w:p>
    <w:p w14:paraId="0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Обвиняемый, действуя умышленно, из корыстных побуждений, с целью хищения чужого имущества, путем злоупотребления доверием, достоверно зная, что его знакомый  приобрел автомобиль марки </w:t>
      </w:r>
      <w:r>
        <w:rPr>
          <w:rFonts w:ascii="Times New Roman" w:hAnsi="Times New Roman"/>
          <w:sz w:val="28"/>
        </w:rPr>
        <w:t xml:space="preserve">«Тойота </w:t>
      </w:r>
      <w:r>
        <w:rPr>
          <w:rFonts w:ascii="Times New Roman" w:hAnsi="Times New Roman"/>
          <w:sz w:val="28"/>
        </w:rPr>
        <w:t>Королла</w:t>
      </w:r>
      <w:r>
        <w:rPr>
          <w:rFonts w:ascii="Times New Roman" w:hAnsi="Times New Roman"/>
          <w:sz w:val="28"/>
        </w:rPr>
        <w:t xml:space="preserve">», который собирался поставить на государственный учет, под предлогом оказания помощи в прохождении технического осмотра автомобиля и постановке на учет в ГИБДД, </w:t>
      </w:r>
      <w:r>
        <w:rPr>
          <w:rFonts w:ascii="Times New Roman" w:hAnsi="Times New Roman"/>
          <w:sz w:val="28"/>
        </w:rPr>
        <w:t>убедил потерпевшего передать ему указанный автомобиль, однако взятые на себя обязательства не выполнил и похитил принадлежащий последнему автомобиль.</w:t>
      </w: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чего, </w:t>
      </w:r>
      <w:r>
        <w:rPr>
          <w:rFonts w:ascii="Times New Roman" w:hAnsi="Times New Roman"/>
          <w:sz w:val="28"/>
        </w:rPr>
        <w:t>обвиняемый</w:t>
      </w:r>
      <w:r>
        <w:rPr>
          <w:rFonts w:ascii="Times New Roman" w:hAnsi="Times New Roman"/>
          <w:sz w:val="28"/>
        </w:rPr>
        <w:t xml:space="preserve"> продолжая свои преступные действия, осознавая, что не имеет права распоряжаться автомобилем марки «Тойота </w:t>
      </w:r>
      <w:r>
        <w:rPr>
          <w:rFonts w:ascii="Times New Roman" w:hAnsi="Times New Roman"/>
          <w:sz w:val="28"/>
        </w:rPr>
        <w:t>Королла</w:t>
      </w:r>
      <w:r>
        <w:rPr>
          <w:rFonts w:ascii="Times New Roman" w:hAnsi="Times New Roman"/>
          <w:sz w:val="28"/>
        </w:rPr>
        <w:t xml:space="preserve">»  </w:t>
      </w:r>
      <w:r>
        <w:rPr>
          <w:rFonts w:ascii="Times New Roman" w:hAnsi="Times New Roman"/>
          <w:sz w:val="28"/>
        </w:rPr>
        <w:t>продал</w:t>
      </w:r>
      <w:r>
        <w:rPr>
          <w:rFonts w:ascii="Times New Roman" w:hAnsi="Times New Roman"/>
          <w:sz w:val="28"/>
        </w:rPr>
        <w:t xml:space="preserve"> указанный автомобиль гражданину не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знавшему о его  преступных намерениях</w:t>
      </w:r>
      <w:r>
        <w:rPr>
          <w:rFonts w:ascii="Times New Roman" w:hAnsi="Times New Roman"/>
          <w:sz w:val="28"/>
        </w:rPr>
        <w:t>.</w:t>
      </w:r>
    </w:p>
    <w:p w14:paraId="0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обвиняемый  распорядился похищенным по своему усмотрению, получив от покупателя по договору купли-продажи денежные средства</w:t>
      </w:r>
      <w:r>
        <w:rPr>
          <w:rFonts w:ascii="Times New Roman" w:hAnsi="Times New Roman"/>
          <w:sz w:val="28"/>
        </w:rPr>
        <w:t>, которые потратил по своему усмотрению.</w:t>
      </w:r>
    </w:p>
    <w:p w14:paraId="09000000">
      <w:pPr>
        <w:spacing w:after="0" w:before="0" w:line="240" w:lineRule="auto"/>
        <w:ind w:firstLine="567" w:left="0"/>
        <w:jc w:val="both"/>
        <w:rPr>
          <w:b w:val="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2025-12-17T07:40:54Z</dcterms:modified>
</cp:coreProperties>
</file>